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EF756D">
        <w:rPr>
          <w:rFonts w:ascii="Sylfaen" w:hAnsi="Sylfaen" w:cs="Sylfaen"/>
          <w:b/>
          <w:lang w:val="ka-GE"/>
        </w:rPr>
        <w:t xml:space="preserve">ტერიტორიაზე </w:t>
      </w:r>
      <w:r w:rsidR="00543962">
        <w:rPr>
          <w:rFonts w:ascii="Sylfaen" w:hAnsi="Sylfaen" w:cs="Sylfaen"/>
          <w:b/>
          <w:lang w:val="ka-GE"/>
        </w:rPr>
        <w:t>ბალახის მოლის</w:t>
      </w:r>
      <w:r w:rsidR="00EF756D">
        <w:rPr>
          <w:rFonts w:ascii="Sylfaen" w:hAnsi="Sylfaen" w:cs="Sylfaen"/>
          <w:b/>
          <w:lang w:val="ka-GE"/>
        </w:rPr>
        <w:t xml:space="preserve"> მოწყობის შესყიდვაზე</w:t>
      </w:r>
    </w:p>
    <w:p w:rsidR="00840E46" w:rsidRPr="00576350" w:rsidRDefault="00EC7C82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03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7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543962">
        <w:rPr>
          <w:rFonts w:ascii="Sylfaen" w:hAnsi="Sylfaen" w:cs="Sylfaen"/>
          <w:b/>
        </w:rPr>
        <w:t>GR</w:t>
      </w:r>
      <w:r>
        <w:rPr>
          <w:rFonts w:ascii="Sylfaen" w:hAnsi="Sylfaen" w:cs="Sylfaen"/>
          <w:b/>
        </w:rPr>
        <w:t>AS</w:t>
      </w:r>
      <w:r w:rsidR="00543962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F756D" w:rsidRDefault="00E20DE3" w:rsidP="00E20DE3">
      <w:pPr>
        <w:rPr>
          <w:rFonts w:ascii="Sylfaen" w:hAnsi="Sylfaen"/>
          <w:lang w:val="ka-GE"/>
        </w:rPr>
      </w:pPr>
      <w:r w:rsidRPr="00E20DE3">
        <w:rPr>
          <w:rFonts w:ascii="Sylfaen" w:hAnsi="Sylfaen" w:cs="Sylfaen"/>
          <w:lang w:val="ka-GE"/>
        </w:rPr>
        <w:t>ზესტაფონის</w:t>
      </w:r>
      <w:r w:rsidRPr="00E20DE3">
        <w:rPr>
          <w:rFonts w:ascii="Sylfaen" w:hAnsi="Sylfaen"/>
          <w:lang w:val="ka-GE"/>
        </w:rPr>
        <w:t xml:space="preserve"> რაიონის სოფ. არგვეთაში მდებარე ნეოგაზის კუთვნილი აგგს-ის </w:t>
      </w:r>
      <w:r w:rsidR="00EF756D">
        <w:rPr>
          <w:rFonts w:ascii="Sylfaen" w:hAnsi="Sylfaen"/>
          <w:lang w:val="ka-GE"/>
        </w:rPr>
        <w:t xml:space="preserve">რეკონსტრუქციის პროექტის ფარგლებში </w:t>
      </w:r>
      <w:r w:rsidR="00543962">
        <w:rPr>
          <w:rFonts w:ascii="Sylfaen" w:hAnsi="Sylfaen"/>
          <w:lang w:val="ka-GE"/>
        </w:rPr>
        <w:t>ბალახის მოლის</w:t>
      </w:r>
      <w:bookmarkStart w:id="3" w:name="_GoBack"/>
      <w:bookmarkEnd w:id="3"/>
      <w:r w:rsidR="00543962">
        <w:rPr>
          <w:rFonts w:ascii="Sylfaen" w:hAnsi="Sylfaen"/>
          <w:lang w:val="ka-GE"/>
        </w:rPr>
        <w:t xml:space="preserve"> მოწყობა</w:t>
      </w:r>
      <w:r w:rsidR="00EF756D">
        <w:rPr>
          <w:rFonts w:ascii="Sylfaen" w:hAnsi="Sylfaen"/>
          <w:lang w:val="ka-GE"/>
        </w:rPr>
        <w:t xml:space="preserve"> შემსრულებლის მასალით:</w:t>
      </w:r>
    </w:p>
    <w:p w:rsidR="00EF756D" w:rsidRDefault="00543962" w:rsidP="00EF756D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საერთო ფართობი</w:t>
      </w:r>
      <w:r w:rsidR="00EF756D">
        <w:rPr>
          <w:rFonts w:ascii="Sylfaen" w:hAnsi="Sylfaen"/>
          <w:lang w:val="ka-GE"/>
        </w:rPr>
        <w:t xml:space="preserve">: </w:t>
      </w:r>
      <w:r>
        <w:rPr>
          <w:rFonts w:ascii="Sylfaen" w:hAnsi="Sylfaen"/>
        </w:rPr>
        <w:t xml:space="preserve">2815 </w:t>
      </w:r>
      <w:r>
        <w:rPr>
          <w:rFonts w:ascii="Sylfaen" w:hAnsi="Sylfaen"/>
          <w:lang w:val="ka-GE"/>
        </w:rPr>
        <w:t>კვ. მეტრი</w:t>
      </w:r>
      <w:r w:rsidR="00EF756D">
        <w:rPr>
          <w:rFonts w:ascii="Sylfaen" w:hAnsi="Sylfaen"/>
          <w:lang w:val="ka-GE"/>
        </w:rPr>
        <w:t>;</w:t>
      </w:r>
    </w:p>
    <w:p w:rsidR="00543962" w:rsidRDefault="00543962" w:rsidP="00543962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ბალახის ტიპი: მარადმწვანე, ყინვაგამძლე</w:t>
      </w:r>
      <w:r w:rsidR="00EF756D">
        <w:rPr>
          <w:rFonts w:ascii="Sylfaen" w:hAnsi="Sylfaen"/>
          <w:lang w:val="ka-GE"/>
        </w:rPr>
        <w:t>;</w:t>
      </w:r>
    </w:p>
    <w:p w:rsidR="00543962" w:rsidRPr="00543962" w:rsidRDefault="00543962" w:rsidP="00543962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გრუნტის შეტანა მოხდება დამკვეთის მიერ.</w:t>
      </w:r>
    </w:p>
    <w:p w:rsidR="00E20DE3" w:rsidRDefault="00E20DE3" w:rsidP="00E20D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</w:t>
      </w:r>
      <w:r w:rsidR="00EC7C8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</w:t>
      </w:r>
      <w:r w:rsidR="00EC7C8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იხილოთ</w:t>
      </w:r>
      <w:r w:rsidR="00D70B19">
        <w:rPr>
          <w:rFonts w:ascii="Sylfaen" w:hAnsi="Sylfaen"/>
          <w:lang w:val="ka-GE"/>
        </w:rPr>
        <w:t>:</w:t>
      </w:r>
    </w:p>
    <w:p w:rsidR="00E20DE3" w:rsidRPr="00D70B19" w:rsidRDefault="00543962" w:rsidP="00E20DE3">
      <w:pPr>
        <w:pStyle w:val="ListParagraph"/>
        <w:numPr>
          <w:ilvl w:val="0"/>
          <w:numId w:val="14"/>
        </w:numPr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მიწის სამუშაოების კარტოგრამა</w:t>
      </w:r>
      <w:r w:rsidR="00E20DE3" w:rsidRPr="00D70B19">
        <w:rPr>
          <w:rFonts w:ascii="Sylfaen" w:hAnsi="Sylfaen"/>
          <w:u w:val="single"/>
          <w:lang w:val="ka-GE"/>
        </w:rPr>
        <w:t>;</w:t>
      </w:r>
    </w:p>
    <w:bookmarkEnd w:id="0"/>
    <w:bookmarkEnd w:id="1"/>
    <w:bookmarkEnd w:id="2"/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EC7C82" w:rsidRDefault="000F47A1" w:rsidP="000F47A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893690" w:rsidRDefault="00EC7C82" w:rsidP="000F47A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ბალახის სახეობა;</w:t>
      </w:r>
      <w:r w:rsidR="000F47A1">
        <w:rPr>
          <w:rFonts w:ascii="Sylfaen" w:hAnsi="Sylfaen"/>
          <w:lang w:val="ka-GE"/>
        </w:rPr>
        <w:t xml:space="preserve">  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EC7C82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990E00" w:rsidRPr="00E71D6B">
        <w:rPr>
          <w:rFonts w:ascii="Sylfaen" w:hAnsi="Sylfaen"/>
          <w:lang w:val="ka-GE"/>
        </w:rPr>
        <w:lastRenderedPageBreak/>
        <w:t>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  <w:r w:rsidR="00EC7C82">
        <w:rPr>
          <w:rFonts w:ascii="Sylfaen" w:hAnsi="Sylfaen"/>
          <w:lang w:val="ka-GE"/>
        </w:rPr>
        <w:t xml:space="preserve"> წინადადების წარდგენა ასევე შესაძლებელია ელ. ფოსტის საშუალებით მისამართზე: </w:t>
      </w:r>
      <w:r w:rsidR="00EC7C82">
        <w:rPr>
          <w:rFonts w:ascii="Sylfaen" w:hAnsi="Sylfaen"/>
        </w:rPr>
        <w:t>v_maisuradze@giec.ge.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CA2772" w:rsidRPr="00CA2772" w:rsidRDefault="00CA2772" w:rsidP="00CA277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C7C82">
        <w:rPr>
          <w:rFonts w:ascii="Sylfaen" w:hAnsi="Sylfaen"/>
          <w:lang w:val="ka-GE"/>
        </w:rPr>
        <w:t>დიმიტრი აგეკიანი</w:t>
      </w:r>
      <w:r>
        <w:rPr>
          <w:rFonts w:ascii="Sylfaen" w:hAnsi="Sylfaen"/>
          <w:lang w:val="ka-GE"/>
        </w:rPr>
        <w:t xml:space="preserve">. საკონტაქტო ნომერი: </w:t>
      </w:r>
      <w:r>
        <w:rPr>
          <w:rFonts w:ascii="Sylfaen" w:hAnsi="Sylfaen"/>
        </w:rPr>
        <w:t>59</w:t>
      </w:r>
      <w:r w:rsidR="00EC7C82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</w:t>
      </w:r>
      <w:r w:rsidR="00EC7C82">
        <w:rPr>
          <w:rFonts w:ascii="Sylfaen" w:hAnsi="Sylfaen"/>
          <w:lang w:val="ka-GE"/>
        </w:rPr>
        <w:t>88</w:t>
      </w:r>
      <w:r w:rsidR="000F47A1">
        <w:rPr>
          <w:rFonts w:ascii="Sylfaen" w:hAnsi="Sylfaen"/>
          <w:lang w:val="ka-GE"/>
        </w:rPr>
        <w:t xml:space="preserve"> </w:t>
      </w:r>
      <w:r w:rsidR="00EC7C82">
        <w:rPr>
          <w:rFonts w:ascii="Sylfaen" w:hAnsi="Sylfaen"/>
          <w:lang w:val="ka-GE"/>
        </w:rPr>
        <w:t>94</w:t>
      </w:r>
      <w:r w:rsidR="000F47A1">
        <w:rPr>
          <w:rFonts w:ascii="Sylfaen" w:hAnsi="Sylfaen"/>
          <w:lang w:val="ka-GE"/>
        </w:rPr>
        <w:t xml:space="preserve"> </w:t>
      </w:r>
      <w:r w:rsidR="00EC7C82">
        <w:rPr>
          <w:rFonts w:ascii="Sylfaen" w:hAnsi="Sylfaen"/>
          <w:lang w:val="ka-GE"/>
        </w:rPr>
        <w:t>9</w:t>
      </w:r>
      <w:r w:rsidR="000F47A1">
        <w:rPr>
          <w:rFonts w:ascii="Sylfaen" w:hAnsi="Sylfaen"/>
          <w:lang w:val="ka-GE"/>
        </w:rPr>
        <w:t>0;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C7C82">
        <w:rPr>
          <w:rFonts w:ascii="Sylfaen" w:hAnsi="Sylfaen"/>
          <w:b/>
          <w:u w:val="single"/>
          <w:lang w:val="ka-GE"/>
        </w:rPr>
        <w:t>10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</w:t>
      </w:r>
      <w:r w:rsidR="000F47A1">
        <w:rPr>
          <w:rFonts w:ascii="Sylfaen" w:hAnsi="Sylfaen"/>
          <w:b/>
          <w:u w:val="single"/>
          <w:lang w:val="ka-GE"/>
        </w:rPr>
        <w:t>ლ</w:t>
      </w:r>
      <w:r w:rsidR="00041E99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0F47A1">
        <w:rPr>
          <w:rFonts w:ascii="Sylfaen" w:hAnsi="Sylfaen"/>
          <w:b/>
          <w:u w:val="single"/>
          <w:lang w:val="ka-GE"/>
        </w:rPr>
        <w:t>6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C9" w:rsidRDefault="00FC06C9" w:rsidP="009D6741">
      <w:pPr>
        <w:spacing w:after="0" w:line="240" w:lineRule="auto"/>
      </w:pPr>
      <w:r>
        <w:separator/>
      </w:r>
    </w:p>
  </w:endnote>
  <w:endnote w:type="continuationSeparator" w:id="0">
    <w:p w:rsidR="00FC06C9" w:rsidRDefault="00FC06C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C9" w:rsidRDefault="00FC06C9" w:rsidP="009D6741">
      <w:pPr>
        <w:spacing w:after="0" w:line="240" w:lineRule="auto"/>
      </w:pPr>
      <w:r>
        <w:separator/>
      </w:r>
    </w:p>
  </w:footnote>
  <w:footnote w:type="continuationSeparator" w:id="0">
    <w:p w:rsidR="00FC06C9" w:rsidRDefault="00FC06C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47FB6"/>
    <w:multiLevelType w:val="hybridMultilevel"/>
    <w:tmpl w:val="592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F47A1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43962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A32A4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BC7109"/>
    <w:rsid w:val="00C97DC9"/>
    <w:rsid w:val="00CA2772"/>
    <w:rsid w:val="00CA3D02"/>
    <w:rsid w:val="00D103CF"/>
    <w:rsid w:val="00D25CF2"/>
    <w:rsid w:val="00D33705"/>
    <w:rsid w:val="00D70B19"/>
    <w:rsid w:val="00D91DC2"/>
    <w:rsid w:val="00D977DB"/>
    <w:rsid w:val="00DB4F4A"/>
    <w:rsid w:val="00DB559F"/>
    <w:rsid w:val="00DD11F2"/>
    <w:rsid w:val="00E20DE3"/>
    <w:rsid w:val="00E353A7"/>
    <w:rsid w:val="00E375C7"/>
    <w:rsid w:val="00EC7C82"/>
    <w:rsid w:val="00EF06D7"/>
    <w:rsid w:val="00EF756D"/>
    <w:rsid w:val="00F97107"/>
    <w:rsid w:val="00FB3628"/>
    <w:rsid w:val="00FC06C9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DDC0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2017-06-06T14:14:00Z</dcterms:created>
  <dcterms:modified xsi:type="dcterms:W3CDTF">2017-07-03T07:32:00Z</dcterms:modified>
</cp:coreProperties>
</file>